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Мінемін той дегенде дөненімді, Аяман жақсылардан өнерімді. Осындай топ алдында сынға түсіп, Қоямын бір тексеріп өлеңімді.</w:t>
      </w:r>
    </w:p>
    <w:p>
      <w:pPr>
        <w:spacing w:before="240" w:after="120"/>
      </w:pPr>
      <w:r>
        <w:rPr>
          <w:b/>
          <w:sz w:val="28"/>
        </w:rPr>
        <w:t xml:space="preserve">Қазақша</w:t>
      </w:r>
    </w:p>
    <w:p>
      <w:r>
        <w:rPr>
          <w:b/>
        </w:rPr>
        <w:t xml:space="preserve">Қара өлең үлгілері</w:t>
      </w:r>
    </w:p>
    <w:p>
      <w:r>
        <w:t xml:space="preserve">Мінемін той дегенде дөненімді,</w:t>
      </w:r>
      <w:r>
        <w:br/>
        <w:t xml:space="preserve">Аяман жақсылардан өнерімді.</w:t>
      </w:r>
      <w:r>
        <w:br/>
        <w:t xml:space="preserve">Осындай топ алдында сынға түсіп,</w:t>
      </w:r>
      <w:r>
        <w:br/>
        <w:t xml:space="preserve">Қоямын бір тексеріп өлеңімді.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