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үлкен бастар «бісмілләлап», Сыймайды бір кеудеге екі талап. Торқалы тойға әдейі келгеннен соң, Айтысып отырайық тамашалап.</w:t>
      </w:r>
    </w:p>
    <w:p>
      <w:pPr>
        <w:spacing w:before="240" w:after="120"/>
      </w:pPr>
      <w:r>
        <w:rPr>
          <w:b/>
          <w:sz w:val="28"/>
        </w:rPr>
        <w:t xml:space="preserve">Қазақша</w:t>
      </w:r>
    </w:p>
    <w:p>
      <w:r>
        <w:rPr>
          <w:b/>
        </w:rPr>
        <w:t xml:space="preserve">Қара өлең үлгілері</w:t>
      </w:r>
    </w:p>
    <w:p>
      <w:r>
        <w:t xml:space="preserve">Өлеңді үлкен бастар «бісмілләлап»,</w:t>
      </w:r>
      <w:r>
        <w:br/>
        <w:t xml:space="preserve">Сыймайды бір кеудеге екі талап.</w:t>
      </w:r>
      <w:r>
        <w:br/>
        <w:t xml:space="preserve">Торқалы тойға әдейі келгеннен соң,</w:t>
      </w:r>
      <w:r>
        <w:br/>
        <w:t xml:space="preserve">Айтысып отырайық тамашалап.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166. folkenu.kz корпусы. Қаралған күні 2026-09-05.</w:t>
      </w:r>
    </w:p>
  </w:body>
</w:document>
</file>