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демей ел не дейді екен, Тамағын айтарда ақын кенейді екен. Өлеңді бір-екі ауыз біз бастасақ, Қостаушы өзі-ақ жақын келмей ме екен.</w:t>
      </w:r>
    </w:p>
    <w:p>
      <w:pPr>
        <w:spacing w:before="240" w:after="120"/>
      </w:pPr>
      <w:r>
        <w:rPr>
          <w:b/>
          <w:sz w:val="28"/>
        </w:rPr>
        <w:t xml:space="preserve">Қазақша</w:t>
      </w:r>
    </w:p>
    <w:p>
      <w:r>
        <w:rPr>
          <w:b/>
        </w:rPr>
        <w:t xml:space="preserve">Қара өлең үлгілері</w:t>
      </w:r>
    </w:p>
    <w:p>
      <w:r>
        <w:t xml:space="preserve">Өлеңді айт демей ел не дейді екен,</w:t>
      </w:r>
      <w:r>
        <w:br/>
        <w:t xml:space="preserve">Тамағын айтарда ақын кенейді екен.</w:t>
      </w:r>
      <w:r>
        <w:br/>
        <w:t xml:space="preserve">Өлеңді бір-екі ауыз біз бастасақ,</w:t>
      </w:r>
      <w:r>
        <w:br/>
        <w:t xml:space="preserve">Қостаушы өзі-ақ жақын келмей ме екен.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170. folkenu.kz корпусы. Қаралған күні 2026-09-05.</w:t>
      </w:r>
    </w:p>
  </w:body>
</w:document>
</file>