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Біздің ауыл жоғары шірік көлде, Бөз көйлектен су өтпес кіріккенде. Күнде мұндай ойын-той бола бермес, Өлеңіңді айт басымыз біріккенде.</w:t>
      </w:r>
    </w:p>
    <w:p>
      <w:pPr>
        <w:spacing w:before="240" w:after="120"/>
      </w:pPr>
      <w:r>
        <w:rPr>
          <w:b/>
          <w:sz w:val="28"/>
        </w:rPr>
        <w:t xml:space="preserve">Қазақша</w:t>
      </w:r>
    </w:p>
    <w:p>
      <w:r>
        <w:rPr>
          <w:b/>
        </w:rPr>
        <w:t xml:space="preserve">Қара өлең үлгілері</w:t>
      </w:r>
    </w:p>
    <w:p>
      <w:r>
        <w:t xml:space="preserve">Біздің ауыл жоғары шірік көлде,</w:t>
      </w:r>
      <w:r>
        <w:br/>
        <w:t xml:space="preserve">Бөз көйлектен су өтпес кіріккенде.</w:t>
      </w:r>
      <w:r>
        <w:br/>
        <w:t xml:space="preserve">Күнде мұндай ойын-той бола бермес,</w:t>
      </w:r>
      <w:r>
        <w:br/>
        <w:t xml:space="preserve">Өлеңіңді айт басымыз біріккенде.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182. folkenu.kz корпусы. Қаралған күні 2026-09-05.</w:t>
      </w:r>
    </w:p>
  </w:body>
</w:document>
</file>