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Өлеңіңді айт, ендеше, өлеңіңді айт, Өлеңіңді айтпасаң үйіңе қайт. Қайт дегенге қайқайып сала бермей, Бұл сөзімнің түбіне бір барып қайт.</w:t>
      </w:r>
    </w:p>
    <w:p>
      <w:pPr>
        <w:spacing w:before="240" w:after="120"/>
      </w:pPr>
      <w:r>
        <w:rPr>
          <w:b/>
          <w:sz w:val="28"/>
        </w:rPr>
        <w:t xml:space="preserve">Қазақша</w:t>
      </w:r>
    </w:p>
    <w:p>
      <w:r>
        <w:rPr>
          <w:b/>
        </w:rPr>
        <w:t xml:space="preserve">Қара өлең үлгілері</w:t>
      </w:r>
    </w:p>
    <w:p>
      <w:r>
        <w:t xml:space="preserve">Өлеңіңді айт, ендеше, өлеңіңді айт,</w:t>
      </w:r>
      <w:r>
        <w:br/>
        <w:t xml:space="preserve">Өлеңіңді айтпасаң үйіңе қайт.</w:t>
      </w:r>
      <w:r>
        <w:br/>
        <w:t xml:space="preserve">Қайт дегенге қайқайып сала бермей,</w:t>
      </w:r>
      <w:r>
        <w:br/>
        <w:t xml:space="preserve">Бұл сөзімнің түбіне бір барып қайт.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184. folkenu.kz корпусы. Қаралған күні 2026-09-05.</w:t>
      </w:r>
    </w:p>
  </w:body>
</w:document>
</file>