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Келгенде қара өлеңге батырдаймын, Той десе айтыссыз таң атырмаймын. Өлеңі өлеңіме сай келмесе, Көрінгенмен босқа бас қатырмаймын.</w:t>
      </w:r>
    </w:p>
    <w:p>
      <w:pPr>
        <w:spacing w:before="240" w:after="120"/>
      </w:pPr>
      <w:r>
        <w:rPr>
          <w:b/>
          <w:sz w:val="28"/>
        </w:rPr>
        <w:t xml:space="preserve">Қазақша</w:t>
      </w:r>
    </w:p>
    <w:p>
      <w:r>
        <w:rPr>
          <w:b/>
        </w:rPr>
        <w:t xml:space="preserve">Қара өлең үлгілері</w:t>
      </w:r>
    </w:p>
    <w:p>
      <w:r>
        <w:t xml:space="preserve">Келгенде қара өлеңге батырдаймын,</w:t>
      </w:r>
      <w:r>
        <w:br/>
        <w:t xml:space="preserve">Той десе айтыссыз таң атырмаймын.</w:t>
      </w:r>
      <w:r>
        <w:br/>
        <w:t xml:space="preserve">Өлеңі өлеңіме сай келмесе,</w:t>
      </w:r>
      <w:r>
        <w:br/>
        <w:t xml:space="preserve">Көрінгенмен босқа бас қатырмаймын.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193. folkenu.kz корпусы. Қаралған күні 2026-09-05.</w:t>
      </w:r>
    </w:p>
  </w:body>
</w:document>
</file>