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өлеңге келгенде осындаймын, Қара өлеңді ұққанның досындаймын. Қоя берсең ылдидан, төске шабам, Қандай бөгет қойсаң да, тосылмаймын.</w:t>
      </w:r>
    </w:p>
    <w:p>
      <w:pPr>
        <w:spacing w:before="240" w:after="120"/>
      </w:pPr>
      <w:r>
        <w:rPr>
          <w:b/>
          <w:sz w:val="28"/>
        </w:rPr>
        <w:t xml:space="preserve">Қазақша</w:t>
      </w:r>
    </w:p>
    <w:p>
      <w:r>
        <w:rPr>
          <w:b/>
        </w:rPr>
        <w:t xml:space="preserve">Қара өлең үлгілері</w:t>
      </w:r>
    </w:p>
    <w:p>
      <w:r>
        <w:t xml:space="preserve">Қара өлеңге келгенде осындаймын,</w:t>
      </w:r>
      <w:r>
        <w:br/>
        <w:t xml:space="preserve">Қара өлеңді ұққанның досындаймын.</w:t>
      </w:r>
      <w:r>
        <w:br/>
        <w:t xml:space="preserve">Қоя берсең ылдидан, төске шабам,</w:t>
      </w:r>
      <w:r>
        <w:br/>
        <w:t xml:space="preserve">Қандай бөгет қойсаң да, тосылмаймын.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194. folkenu.kz корпусы. Қаралған күні 2026-09-05.</w:t>
      </w:r>
    </w:p>
  </w:body>
</w:document>
</file>