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Берейін өлең айтып жамағатқа, Бұл өлең мұра болған азаматқа. Осында үлкен де отыр, кіші де отыр, Үй-іші, ауыл-аймақ саламат па?</w:t>
      </w:r>
    </w:p>
    <w:p>
      <w:pPr>
        <w:spacing w:before="240" w:after="120"/>
      </w:pPr>
      <w:r>
        <w:rPr>
          <w:b/>
          <w:sz w:val="28"/>
        </w:rPr>
        <w:t xml:space="preserve">Қазақша</w:t>
      </w:r>
    </w:p>
    <w:p>
      <w:r>
        <w:rPr>
          <w:b/>
        </w:rPr>
        <w:t xml:space="preserve">Қара өлең үлгілері</w:t>
      </w:r>
    </w:p>
    <w:p>
      <w:r>
        <w:t xml:space="preserve">Берейін өлең айтып жамағатқа,</w:t>
      </w:r>
      <w:r>
        <w:br/>
        <w:t xml:space="preserve">Бұл өлең мұра болған азаматқа.</w:t>
      </w:r>
      <w:r>
        <w:br/>
        <w:t xml:space="preserve">Осында үлкен де отыр, кіші де отыр,</w:t>
      </w:r>
      <w:r>
        <w:br/>
        <w:t xml:space="preserve">Үй-іші, ауыл-аймақ саламат па?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195. folkenu.kz корпусы. Қаралған күні 2026-09-05.</w:t>
      </w:r>
    </w:p>
  </w:body>
</w:document>
</file>