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Бойында қарасудың долана екен, Бұлбұл құс доланаға қона ма екен. Көпшілік өлең айт деп қолқаласа, Осынша бәлсінуге бола ма екен.</w:t>
      </w:r>
    </w:p>
    <w:p>
      <w:pPr>
        <w:spacing w:before="240" w:after="120"/>
      </w:pPr>
      <w:r>
        <w:rPr>
          <w:b/>
          <w:sz w:val="28"/>
        </w:rPr>
        <w:t xml:space="preserve">Қазақша</w:t>
      </w:r>
    </w:p>
    <w:p>
      <w:r>
        <w:rPr>
          <w:b/>
        </w:rPr>
        <w:t xml:space="preserve">Қара өлең үлгілері</w:t>
      </w:r>
    </w:p>
    <w:p>
      <w:r>
        <w:t xml:space="preserve">Бойында қарасудың долана екен,</w:t>
      </w:r>
      <w:r>
        <w:br/>
        <w:t xml:space="preserve">Бұлбұл құс доланаға қона ма екен.</w:t>
      </w:r>
      <w:r>
        <w:br/>
        <w:t xml:space="preserve">Көпшілік өлең айт деп қолқаласа,</w:t>
      </w:r>
      <w:r>
        <w:br/>
        <w:t xml:space="preserve">Осынша бәлсінуге бола ма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198. folkenu.kz корпусы. Қаралған күні 2026-09-05.</w:t>
      </w:r>
    </w:p>
  </w:body>
</w:document>
</file>