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өлеңді үлкен бұйырған соң, Айнала қыз-келіншек жиылған соң. Қалайық ойнап-күліп осындайда, Замана қандай болар биылдан соң.</w:t>
      </w:r>
    </w:p>
    <w:p>
      <w:pPr>
        <w:spacing w:before="240" w:after="120"/>
      </w:pPr>
      <w:r>
        <w:rPr>
          <w:b/>
          <w:sz w:val="28"/>
        </w:rPr>
        <w:t xml:space="preserve">Қазақша</w:t>
      </w:r>
    </w:p>
    <w:p>
      <w:r>
        <w:rPr>
          <w:b/>
        </w:rPr>
        <w:t xml:space="preserve">Қара өлең үлгілері</w:t>
      </w:r>
    </w:p>
    <w:p>
      <w:r>
        <w:t xml:space="preserve">Айтайын өлеңді үлкен бұйырған соң,</w:t>
      </w:r>
      <w:r>
        <w:br/>
        <w:t xml:space="preserve">Айнала қыз-келіншек жиылған соң.</w:t>
      </w:r>
      <w:r>
        <w:br/>
        <w:t xml:space="preserve">Қалайық ойнап-күліп осындайда,</w:t>
      </w:r>
      <w:r>
        <w:br/>
        <w:t xml:space="preserve">Замана қандай болар биылдан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204. folkenu.kz корпусы. Қаралған күні 2026-09-05.</w:t>
      </w:r>
    </w:p>
  </w:body>
</w:document>
</file>