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қара шұбар, Табаны тасырқамас тағасы бар. Ауылым қыс Жайсаңда, жаз Марқада, Аман ба қайын жұрт пен нағашылар?</w:t>
      </w:r>
    </w:p>
    <w:p>
      <w:pPr>
        <w:spacing w:before="240" w:after="120"/>
      </w:pPr>
      <w:r>
        <w:rPr>
          <w:b/>
          <w:sz w:val="28"/>
        </w:rPr>
        <w:t xml:space="preserve">Қазақша</w:t>
      </w:r>
    </w:p>
    <w:p>
      <w:r>
        <w:rPr>
          <w:b/>
        </w:rPr>
        <w:t xml:space="preserve">Қара өлең үлгілері</w:t>
      </w:r>
    </w:p>
    <w:p>
      <w:r>
        <w:t xml:space="preserve">Мінгенім дәйім менің қара шұбар,</w:t>
      </w:r>
      <w:r>
        <w:br/>
        <w:t xml:space="preserve">Табаны тасырқамас тағасы бар.</w:t>
      </w:r>
      <w:r>
        <w:br/>
        <w:t xml:space="preserve">Ауылым қыс Жайсаңда, жаз Марқада,</w:t>
      </w:r>
      <w:r>
        <w:br/>
        <w:t xml:space="preserve">Аман ба қайын жұрт пен нағашылар?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227. folkenu.kz корпусы. Қаралған күні 2026-09-05.</w:t>
      </w:r>
    </w:p>
  </w:body>
</w:document>
</file>