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Естідім жақсы лебіз, жылы үніңді, Баладым бақыттыға бұл күнімді. Сұраған ата жөнін парыз дейді, Айта отыр арғы ата-руыңды.</w:t>
      </w:r>
    </w:p>
    <w:p>
      <w:pPr>
        <w:spacing w:before="240" w:after="120"/>
      </w:pPr>
      <w:r>
        <w:rPr>
          <w:b/>
          <w:sz w:val="28"/>
        </w:rPr>
        <w:t xml:space="preserve">Қазақша</w:t>
      </w:r>
    </w:p>
    <w:p>
      <w:r>
        <w:rPr>
          <w:b/>
        </w:rPr>
        <w:t xml:space="preserve">Қара өлең үлгілері</w:t>
      </w:r>
    </w:p>
    <w:p>
      <w:r>
        <w:t xml:space="preserve">Естідім жақсы лебіз, жылы үніңді,</w:t>
      </w:r>
      <w:r>
        <w:br/>
        <w:t xml:space="preserve">Баладым бақыттыға бұл күнімді.</w:t>
      </w:r>
      <w:r>
        <w:br/>
        <w:t xml:space="preserve">Сұраған ата жөнін парыз дейді,</w:t>
      </w:r>
      <w:r>
        <w:br/>
        <w:t xml:space="preserve">Айта отыр арғы ата-руыңды.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227. folkenu.kz корпусы. Қаралған күні 2026-09-05.</w:t>
      </w:r>
    </w:p>
  </w:body>
</w:document>
</file>