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Тойыңды біз бастайық жайлап қана, Келтіріп нақышына сайлап қана. Тасыған тау өзендей болмасақ та, Көрейік тас бұлақтай қайнап қана.</w:t>
      </w:r>
    </w:p>
    <w:p>
      <w:pPr>
        <w:spacing w:before="240" w:after="120"/>
      </w:pPr>
      <w:r>
        <w:rPr>
          <w:b/>
          <w:sz w:val="28"/>
        </w:rPr>
        <w:t xml:space="preserve">Қазақша</w:t>
      </w:r>
    </w:p>
    <w:p>
      <w:r>
        <w:rPr>
          <w:b/>
        </w:rPr>
        <w:t xml:space="preserve">Қара өлең үлгілері</w:t>
      </w:r>
    </w:p>
    <w:p>
      <w:r>
        <w:t xml:space="preserve">Тойыңды біз бастайық жайлап қана,</w:t>
      </w:r>
      <w:r>
        <w:br/>
        <w:t xml:space="preserve">Келтіріп нақышына сайлап қана.</w:t>
      </w:r>
      <w:r>
        <w:br/>
        <w:t xml:space="preserve">Тасыған тау өзендей болмасақ та,</w:t>
      </w:r>
      <w:r>
        <w:br/>
        <w:t xml:space="preserve">Көрейік тас бұлақтай қайнап қана.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235. folkenu.kz корпусы. Қаралған күні 2026-09-05.</w:t>
      </w:r>
    </w:p>
  </w:body>
</w:document>
</file>