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 жігіт топ жарып той бастайды, Тойды ұнатқан асықпай жай бастайды. Той иесі бай әрі жомарт болса, Болмаса да үлкен ат, тай тастайды.</w:t>
      </w:r>
    </w:p>
    <w:p>
      <w:pPr>
        <w:spacing w:before="240" w:after="120"/>
      </w:pPr>
      <w:r>
        <w:rPr>
          <w:b/>
          <w:sz w:val="28"/>
        </w:rPr>
        <w:t xml:space="preserve">Қазақша</w:t>
      </w:r>
    </w:p>
    <w:p>
      <w:r>
        <w:rPr>
          <w:b/>
        </w:rPr>
        <w:t xml:space="preserve">Қара өлең үлгілері</w:t>
      </w:r>
    </w:p>
    <w:p>
      <w:r>
        <w:t xml:space="preserve">Ақын жігіт топ жарып той бастайды,</w:t>
      </w:r>
      <w:r>
        <w:br/>
        <w:t xml:space="preserve">Тойды ұнатқан асықпай жай бастайды.</w:t>
      </w:r>
      <w:r>
        <w:br/>
        <w:t xml:space="preserve">Той иесі бай әрі жомарт болса,</w:t>
      </w:r>
      <w:r>
        <w:br/>
        <w:t xml:space="preserve">Болмаса да үлкен ат, тай тастайды.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235. folkenu.kz корпусы. Қаралған күні 2026-09-05.</w:t>
      </w:r>
    </w:p>
  </w:body>
</w:document>
</file>