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Ұлыстың думандатып ұлы күнін, Қамданды ел қарсы алуға күні бұрын. Кім елден өнерімен алғыс алса, Алланың соған жауар нұры бүгін.</w:t>
      </w:r>
    </w:p>
    <w:p>
      <w:pPr>
        <w:spacing w:before="240" w:after="120"/>
      </w:pPr>
      <w:r>
        <w:rPr>
          <w:b/>
          <w:sz w:val="28"/>
        </w:rPr>
        <w:t xml:space="preserve">Қазақша</w:t>
      </w:r>
    </w:p>
    <w:p>
      <w:r>
        <w:rPr>
          <w:b/>
        </w:rPr>
        <w:t xml:space="preserve">Қара өлең үлгілері</w:t>
      </w:r>
    </w:p>
    <w:p>
      <w:r>
        <w:t xml:space="preserve">Ұлыстың думандатып ұлы күнін,</w:t>
      </w:r>
      <w:r>
        <w:br/>
        <w:t xml:space="preserve">Қамданды ел қарсы алуға күні бұрын.</w:t>
      </w:r>
      <w:r>
        <w:br/>
        <w:t xml:space="preserve">Кім елден өнерімен алғыс алса,</w:t>
      </w:r>
      <w:r>
        <w:br/>
        <w:t xml:space="preserve">Алланың соған жауар нұры бүгін.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