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Оразкелдінің «Қаржас» аталуы (І нұсқа)</w:t>
      </w:r>
    </w:p>
    <w:p>
      <w:r>
        <w:rPr>
          <w:i/>
        </w:rPr>
        <w:t xml:space="preserve">«Толыбай» ұранды Қанжығалы дейді. Сол Қанжығалыға ұран болған Толыбай сыншы заманында бір жаққа жорыққа бара жатып, бір көлдің басынан бір тірі еркек бала тауып алыпты. Аяғын апыл-тапыл басқан, тілі шықпаған баланың мойнында алтынды айкіл шұбар төсі бар екен асулы, ішінде бір алтын сақа бар екен. «Өзіміз жолаушы, өзі 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Оразкелдінің «Қаржас» аталуы (І нұсқа)</w:t>
      </w:r>
    </w:p>
    <w:p>
      <w:r>
        <w:t xml:space="preserve">«Толыбай» ұранды Қанжығалы дейді. Сол Қанжығалыға ұран болған Толыбай сыншы заманында бір жаққа жорыққа бара жатып, бір көлдің басынан бір тірі еркек бала тауып алыпты. Аяғын апыл-тапыл басқан, тілі шықпаған баланың мойнында алтынды айкіл шұбар төсі бар екен асулы, ішінде бір алтын сақа бар екен. «Өзіміз жолаушы, өзі қысқа қараған суық күн. Бұл қиын болды-ау!» – деп дағдарып тұрса, көз ұшында бұлдырлап қара-құра көрінген соң соған келсе, түйе екен, бақташысы бар. </w:t>
      </w:r>
      <w:r>
        <w:br/>
        <w:t xml:space="preserve">– Бұл кімнің түйесі? – десе: </w:t>
      </w:r>
      <w:r>
        <w:br/>
        <w:t xml:space="preserve">– Нұрфая бәйбішенің түйесі, – деген соң: </w:t>
      </w:r>
      <w:r>
        <w:br/>
        <w:t xml:space="preserve">– Менің атым – Толыбай. Мына бала жолдан тауып алған олжам. Мойнындағы – баланың өзінікі, Нұрфая бәйбішеге байлағаным. Екі баласына серік қылып, асырып алсын! – деп, түйешіге беріп кетіпті. </w:t>
      </w:r>
      <w:r>
        <w:br/>
        <w:t xml:space="preserve">Сонда түйенің үстінде жабуы бар екен. Басын қылқитып, түйе нің өркешіне тығып, ауылға алып келген соң Нұрфая бәйбіше: </w:t>
      </w:r>
      <w:r>
        <w:br/>
        <w:t xml:space="preserve">– Бұл өзі олжалы келді, Олжалдым, – деп, атын Оразкелді қойыпты. </w:t>
      </w:r>
      <w:r>
        <w:br/>
        <w:t xml:space="preserve">Сонда Нұрфая бәйбішенің өзінен туған екі бала: бірі –  Қуандық, бірі – Сүйіндік. Қуандық марқа туған екен де, Сүйіндік кенжелеу туған екен. Қуандықтың алты ұлы ат арқасына мінгенде, Сүйіндіктің отауы сонда түссе керек. Қайыр, Қуандық енші алысқанда, Оразкелдіге таласады: «Еншілес қылып, қара бауыр қылып аламын!» – деп. </w:t>
      </w:r>
      <w:r>
        <w:br/>
        <w:t xml:space="preserve">Сонда Нұрфая бәйбіше: </w:t>
      </w:r>
      <w:r>
        <w:br/>
        <w:t xml:space="preserve">– Екеуің таласпас нәрсеге таласпаңдар. Мұның өзінің алтын сақасы бар. Соны алып берейін. Жүз асықтың ішіне салып қаржысыңдар, алтын сақа қайсыңның қолыңа тоқтаса, мұны солайша алыңдар, – деген соң, Қуандық, Сүйіндік асық қаржысқанда, алтын сақа Сүйіндіктің қолына тоқтапты. Қуандық тұрып үлкендік зорлығын қылыпты: </w:t>
      </w:r>
      <w:r>
        <w:br/>
        <w:t xml:space="preserve">– Мен жалаң қаржысқанға тоқтамаймын. Алтын сақаны иірісіп, алайық. Бүкесі – менікі, оңқа түссе, сенікі, – деп. Қуандық өзі иіріп жібергенде, оңқасынан дірілдеп тұра қалып, сонан Оразкелдіні Сүйіндік алып кетіп, өзіміз Нұрфая бәйбішенің қойған атымен «Оразкелді» дейміз де, басқа ел: «Асықтың қаржауына келген» деп, «Қаржас» атанып кеткен себебі сол.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181-182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Оразкелдінің «Қаржас» аталуы (І нұсқа). Дереккөз: Бабалар сөзі: Жүзтомдық.—Астана: «Фолиант», 2012. Т. 83: Шежірелік аңыздар.—448 бет.. Беттер: 181-182. folkenu.kz корпусы. Қаралған күні 2026-10-20.</w:t>
      </w:r>
    </w:p>
  </w:body>
</w:document>
</file>