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Көлеген</w:t>
      </w:r>
    </w:p>
    <w:p>
      <w:r>
        <w:rPr>
          <w:i/>
        </w:rPr>
        <w:t xml:space="preserve">Жандербіс босқыншылықпен жүрген бір қарақалпақты асырап алып, малын бақтырып қояды. Ол ер жеткен соң Қараның балаларының бір қызын алады. Аты – Кенжей екен. «Жағдай қалай, Кенжей?» десе, «Шүкір, сіздерді көлеңкелеп жүрміз ғой!» дегеннен басқа ештеңе айтпайды екен. Содан «Көлеген» атанып кеткен.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Көлеген</w:t>
      </w:r>
    </w:p>
    <w:p>
      <w:r>
        <w:t xml:space="preserve">Жандербіс босқыншылықпен жүрген бір қарақалпақты асырап алып, малын бақтырып қояды. Ол ер жеткен соң Қараның балаларының бір қызын алады. Аты – Кенжей екен. «Жағдай қалай, Кенжей?» десе, «Шүкір, сіздерді көлеңкелеп жүрміз ғой!» дегеннен басқа ештеңе айтпайды екен. Содан «Көлеген» атанып кеткен.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256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Көлеген. Дереккөз: Бабалар сөзі: Жүзтомдық.—Астана: «Фолиант», 2012. Т. 83: Шежірелік аңыздар.—448 бет.. Беттер: 256. folkenu.kz корпусы. Қаралған күні 2026-10-20.</w:t>
      </w:r>
    </w:p>
  </w:body>
</w:document>
</file>