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Жаңылтпаш сайқал (бәдік күй)</w:t>
      </w:r>
    </w:p>
    <w:p>
      <w:r>
        <w:rPr>
          <w:i/>
        </w:rPr>
        <w:t xml:space="preserve">Ертеде бір қыз бен жігіт домбыра тартысады. Бірін-бірі жеңе алмайды. Бірінің күйін бірі қайыра тартып ұзақ жауаптасады. Ақыры қыздың күйі артыла бастайды. Сонда жігіт: – Мен бір «Жаңылтпаш сайқал» деген күй тартамын. Соны қайталасаң, жеңесің, – деп күй тартады. Тартқанда саусағымен «сенікі анау, менікі мынау» деп көрсе...</w:t>
      </w:r>
    </w:p>
    <w:p>
      <w:pPr>
        <w:spacing w:before="240" w:after="120"/>
      </w:pPr>
      <w:r>
        <w:rPr>
          <w:b/>
          <w:sz w:val="28"/>
        </w:rPr>
        <w:t xml:space="preserve">Қазақша</w:t>
      </w:r>
    </w:p>
    <w:p>
      <w:r>
        <w:rPr>
          <w:b/>
        </w:rPr>
        <w:t xml:space="preserve">Жаңылтпаш сайқал (бәдік күй) </w:t>
      </w:r>
    </w:p>
    <w:p>
      <w:r>
        <w:t xml:space="preserve">Ертеде бір қыз бен жігіт домбыра тартысады. Бірін-бірі жеңе алмайды. Бірінің күйін бірі қайыра тартып ұзақ жауаптасады. Ақыры қыздың күйі артыла бастайды. Сонда жігіт: </w:t>
      </w:r>
      <w:r>
        <w:br/>
        <w:t xml:space="preserve"> – Мен бір «Жаңылтпаш сайқал» деген күй тартамын. Соны қайталасаң, жеңесің, – деп күй тартады. Тартқанда саусағымен «сенікі анау, менікі мынау» деп көрсетіп тартады. (Бұл өзі ұят күй ғой.) Қыз жұрттың көзінше әлгінің қол қимылын қайталай алмайтын болған соң, домбыраны тастап, бетін басып шығып кетіпті. </w:t>
      </w:r>
      <w:r>
        <w:br/>
        <w:t xml:space="preserve"/>
      </w:r>
    </w:p>
    <w:p>
      <w:pPr>
        <w:spacing w:before="240" w:after="120"/>
      </w:pPr>
      <w:r>
        <w:rPr>
          <w:b/>
          <w:sz w:val="28"/>
        </w:rPr>
        <w:t xml:space="preserve">Ағылшын</w:t>
      </w:r>
    </w:p>
    <w:p>
      <w:r>
        <w:rPr>
          <w:b/>
        </w:rPr>
        <w:t xml:space="preserve">Tongue twister (bädiq tune)</w:t>
      </w:r>
    </w:p>
    <w:p>
      <w:r>
        <w:t xml:space="preserve">Once upon a time, a girl and a boy were playing the dombra. They couldn't outplay each other. Each one would respond to the other's tune for a long time. Eventually, the girl's tune began to falter. Then the boy said:  </w:t>
      </w:r>
      <w:r>
        <w:br/>
        <w:t xml:space="preserve">– I will play a tune called "Janyltpash Sayqal." If you can repeat it, you will win, – and he played the tune. While playing, he pointed with his fingers, saying, "yours is that one, mine is this one." (It was quite an embarrassing tune.) Since the girl couldn't replicate his hand movements in front of everyone, she put down the dombra and left, covering her face.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65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Жаңылтпаш сайқал (бәдік күй). Дереккөз: Бабалар сөзі: Жүзтомдық.—Астана: «Фолиант», 2012. Т. 84: Күй аңыздар.—432 бет.. Беттер: 65. folkenu.kz корпусы. Қаралған күні 2026-10-20.</w:t>
      </w:r>
    </w:p>
  </w:body>
</w:document>
</file>