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Бұтабайға арналған кеңес</w:t>
      </w:r>
    </w:p>
    <w:p>
      <w:r>
        <w:rPr>
          <w:i/>
        </w:rPr>
        <w:t xml:space="preserve">Қайрақбай заманында Бұтабай деген кісі аға сұлтандыққа сайланыпты. Бірақ Бұтабай ағайынның қадірін, алаштың құрметін ұмыта бастаған кезінде, ауыл ақсақалдарымен бірге Қайрақбай да барып «құтты болсын» айтып, елдің береке- бірлігін, тілегін ұмытпауды түйін етіп, бір кеңес күйін тартқан екен. Қазірге дейін Тарбағатай өңі...</w:t>
      </w:r>
    </w:p>
    <w:p>
      <w:pPr>
        <w:spacing w:before="240" w:after="120"/>
      </w:pPr>
      <w:r>
        <w:rPr>
          <w:b/>
          <w:sz w:val="28"/>
        </w:rPr>
        <w:t xml:space="preserve">Қазақша</w:t>
      </w:r>
    </w:p>
    <w:p>
      <w:r>
        <w:rPr>
          <w:b/>
        </w:rPr>
        <w:t xml:space="preserve">Бұтабайға арналған кеңес </w:t>
      </w:r>
    </w:p>
    <w:p>
      <w:r>
        <w:t xml:space="preserve">Қайрақбай заманында Бұтабай деген кісі аға сұлтандыққа сайланыпты. Бірақ Бұтабай ағайынның қадірін, алаштың құрметін ұмыта бастаған кезінде, ауыл ақсақалдарымен бірге Қайрақбай да барып «құтты болсын» айтып, елдің береке- бірлігін, тілегін ұмытпауды түйін етіп, бір кеңес күйін тартқан екен. Қазірге дейін Тарбағатай өңірінде осы күй «Бұтабайдың кеңес күйі» деп аталып кеткен. Ал Бұтабай домбыра тартқан адам емес, тек күй оған арналғандықтан осылай аталған. </w:t>
      </w:r>
    </w:p>
    <w:p>
      <w:pPr>
        <w:spacing w:before="240" w:after="120"/>
      </w:pPr>
      <w:r>
        <w:rPr>
          <w:b/>
          <w:sz w:val="28"/>
        </w:rPr>
        <w:t xml:space="preserve">Ағылшын</w:t>
      </w:r>
    </w:p>
    <w:p>
      <w:r>
        <w:rPr>
          <w:b/>
        </w:rPr>
        <w:t xml:space="preserve">Advice for Butabay</w:t>
      </w:r>
    </w:p>
    <w:p>
      <w:r>
        <w:t xml:space="preserve">In the time of Qairaqbai, a man named Butabai was elected as the elder sultan. However, when Butabai began to forget the value of his relatives and the respect of the people, Qairaqbai, along with the village elders, went to congratulate him, emphasizing the importance of unity and the people's wishes, and played a council tune. To this day, in the Tarbagatai region, this tune is known as "Butabai's council tune." Although Butabai was not a person who played the dombra, the tune was named after him because it was dedicated to him.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Бұтабайға арналған кеңес. Дереккөз: Бабалар сөзі: Жүзтомдық.—Астана: «Фолиант», 2012. Т. 84: Күй аңыздар.—432 бет.. Беттер: 234. folkenu.kz корпусы. Қаралған күні 2026-10-20.</w:t>
      </w:r>
    </w:p>
  </w:body>
</w:document>
</file>