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Әттең, жалған, тұл дүние</w:t>
      </w:r>
    </w:p>
    <w:p>
      <w:r>
        <w:rPr>
          <w:i/>
        </w:rPr>
        <w:t xml:space="preserve">Қараңғылық пен надандық жайлаған өткен заманда күн сайын үдеген сары ауру, елді өрттей шарпып, өлім көбейіп, ауыл адамдары көмуге үлгермей қарбаластаныпты. Бұл дерт Мүкейдің де бауырын жалап, үрім-бұтағын жалмапты. Сонда қасіретті күйші, дауылды күні зәр күйіне келген қыран құстай шарқ ұрып, «әттең, жалған, тұл дүние-а...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Әттең, жалған, тұл дүние </w:t>
      </w:r>
    </w:p>
    <w:p>
      <w:r>
        <w:t xml:space="preserve">Қараңғылық пен надандық жайлаған өткен заманда күн сайын үдеген сары ауру, елді өрттей шарпып, өлім көбейіп, ауыл адамдары көмуге үлгермей қарбаластаныпты. Бұл дерт Мүкейдің де бауырын жалап, үрім-бұтағын жалмапты. Сонда қасіретті күйші, дауылды күні зәр күйіне келген қыран құстай шарқ ұрып, «әттең, жалған, тұл дүние-ай» деп домбырада күй төгіпті. 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Alas, the false, empty world</w:t>
      </w:r>
    </w:p>
    <w:p>
      <w:r>
        <w:t xml:space="preserve">In the past, when darkness and ignorance prevailed, the increasing yellow fever ravaged the land like a fire, causing death to rise, and the villagers were in a rush, unable to bury their dead. This disease also licked at Mukey's kin and devoured his descendants. In that moment, the sorrowful musician, like a falcon driven to madness on a stormy day, cried out, "Alas, false, empty world!" and poured his soul into the dombra.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318-319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Әттең, жалған, тұл дүние. Дереккөз: Бабалар сөзі: Жүзтомдық.—Астана: «Фолиант», 2012. Т. 84: Күй аңыздар.—432 бет.. Беттер: 318-319. folkenu.kz корпусы. Қаралған күні 2026-10-20.</w:t>
      </w:r>
    </w:p>
  </w:body>
</w:document>
</file>