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Кездессем де, атпадым ала құрды, Бағаң артық басқадан анақұрлы. Өз елінде көсем боп жүргендердің Бағасы жоқ басқа елде бала құрлы.</w:t>
      </w:r>
    </w:p>
    <w:p>
      <w:pPr>
        <w:spacing w:before="240" w:after="120"/>
      </w:pPr>
      <w:r>
        <w:rPr>
          <w:b/>
          <w:sz w:val="28"/>
        </w:rPr>
        <w:t xml:space="preserve">Қазақша</w:t>
      </w:r>
    </w:p>
    <w:p>
      <w:r>
        <w:rPr>
          <w:b/>
        </w:rPr>
        <w:t xml:space="preserve">Қара өлең</w:t>
      </w:r>
    </w:p>
    <w:p>
      <w:r>
        <w:t xml:space="preserve">Кездессем де, атпадым ала құрды,</w:t>
      </w:r>
      <w:r>
        <w:br/>
        <w:t xml:space="preserve">Бағаң артық басқадан анақұрлы.</w:t>
      </w:r>
      <w:r>
        <w:br/>
        <w:t xml:space="preserve">Өз елінде көсем боп жүргендердің</w:t>
      </w:r>
      <w:r>
        <w:br/>
        <w:t xml:space="preserve">Бағасы жоқ басқа елде бала құрлы.</w:t>
      </w:r>
    </w:p>
    <w:p>
      <w:pPr>
        <w:spacing w:before="240" w:after="120"/>
      </w:pPr>
      <w:r>
        <w:rPr>
          <w:b/>
          <w:sz w:val="28"/>
        </w:rPr>
        <w:t xml:space="preserve">Ағылшын</w:t>
      </w:r>
    </w:p>
    <w:p>
      <w:r>
        <w:rPr>
          <w:b/>
        </w:rPr>
        <w:t xml:space="preserve">Qara Öleñ (Traditional Kazakh Folk Song)</w:t>
      </w:r>
    </w:p>
    <w:p>
      <w:r>
        <w:t xml:space="preserve">Even if I meet you, I won't shoot you down,  </w:t>
      </w:r>
      <w:r>
        <w:br/>
        <w:t xml:space="preserve">Your worth is greater than others, that's for sure.  </w:t>
      </w:r>
      <w:r>
        <w:br/>
        <w:t xml:space="preserve">Those who are leaders in their own land  </w:t>
      </w:r>
      <w:r>
        <w:br/>
        <w:t xml:space="preserve">Are worth less than a child in another country.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