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Құрбы сәні келмейді ойнап-күлмей, Қыздың сәні келмейді парша кимей. Алыстағы махаббат арман болар, Екі ғашық сырласып бірге жүрмей.</w:t>
      </w:r>
    </w:p>
    <w:p>
      <w:pPr>
        <w:spacing w:before="240" w:after="120"/>
      </w:pPr>
      <w:r>
        <w:rPr>
          <w:b/>
          <w:sz w:val="28"/>
        </w:rPr>
        <w:t xml:space="preserve">Қазақша</w:t>
      </w:r>
    </w:p>
    <w:p>
      <w:r>
        <w:rPr>
          <w:b/>
        </w:rPr>
        <w:t xml:space="preserve">Қара өлең</w:t>
      </w:r>
    </w:p>
    <w:p>
      <w:r>
        <w:t xml:space="preserve">Құрбы сәні келмейді ойнап-күлмей,</w:t>
      </w:r>
      <w:r>
        <w:br/>
        <w:t xml:space="preserve">Қыздың сәні келмейді парша кимей.</w:t>
      </w:r>
      <w:r>
        <w:br/>
        <w:t xml:space="preserve">Алыстағы махаббат арман болар,</w:t>
      </w:r>
      <w:r>
        <w:br/>
        <w:t xml:space="preserve">Екі ғашық сырласып бірге жүрмей.</w:t>
      </w:r>
    </w:p>
    <w:p>
      <w:pPr>
        <w:spacing w:before="240" w:after="120"/>
      </w:pPr>
      <w:r>
        <w:rPr>
          <w:b/>
          <w:sz w:val="28"/>
        </w:rPr>
        <w:t xml:space="preserve">Ағылшын</w:t>
      </w:r>
    </w:p>
    <w:p>
      <w:r>
        <w:rPr>
          <w:b/>
        </w:rPr>
        <w:t xml:space="preserve">Qara Öleñ (Traditional Kazakh Folk Song)</w:t>
      </w:r>
    </w:p>
    <w:p>
      <w:r>
        <w:t xml:space="preserve">The beauty of a friend does not come without playing and laughing,  </w:t>
      </w:r>
      <w:r>
        <w:br/>
        <w:t xml:space="preserve">The beauty of a girl does not come without wearing silk.  </w:t>
      </w:r>
      <w:r>
        <w:br/>
        <w:t xml:space="preserve">Distant love would be a dream,  </w:t>
      </w:r>
      <w:r>
        <w:br/>
        <w:t xml:space="preserve">When two lovers do not share secrets while walking together.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