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Жайылымы болмаса, мал азады, Қайырымы болмаса, жан азады. Ісі өрге басатын азаматты Қызықтырып тұрады таң азаны.</w:t>
      </w:r>
    </w:p>
    <w:p>
      <w:pPr>
        <w:spacing w:before="240" w:after="120"/>
      </w:pPr>
      <w:r>
        <w:rPr>
          <w:b/>
          <w:sz w:val="28"/>
        </w:rPr>
        <w:t xml:space="preserve">Қазақша</w:t>
      </w:r>
    </w:p>
    <w:p>
      <w:r>
        <w:rPr>
          <w:b/>
        </w:rPr>
        <w:t xml:space="preserve">Қара өлең</w:t>
      </w:r>
    </w:p>
    <w:p>
      <w:r>
        <w:t xml:space="preserve">Жайылымы болмаса, мал азады,</w:t>
      </w:r>
      <w:r>
        <w:br/>
        <w:t xml:space="preserve">Қайырымы болмаса, жан азады.</w:t>
      </w:r>
      <w:r>
        <w:br/>
        <w:t xml:space="preserve">Ісі өрге басатын азаматты</w:t>
      </w:r>
      <w:r>
        <w:br/>
        <w:t xml:space="preserve">Қызықтырып тұрады таң азаны.</w:t>
      </w:r>
    </w:p>
    <w:p>
      <w:pPr>
        <w:spacing w:before="240" w:after="120"/>
      </w:pPr>
      <w:r>
        <w:rPr>
          <w:b/>
          <w:sz w:val="28"/>
        </w:rPr>
        <w:t xml:space="preserve">Ағылшын</w:t>
      </w:r>
    </w:p>
    <w:p>
      <w:r>
        <w:rPr>
          <w:b/>
        </w:rPr>
        <w:t xml:space="preserve">Qara Öleñ (Traditional Kazakh Folk Song)</w:t>
      </w:r>
    </w:p>
    <w:p>
      <w:r>
        <w:t xml:space="preserve">Without pasture, livestock suffers,  </w:t>
      </w:r>
      <w:r>
        <w:br/>
        <w:t xml:space="preserve">Without kindness, the soul suffers.  </w:t>
      </w:r>
      <w:r>
        <w:br/>
        <w:t xml:space="preserve">A person whose affairs are prospering  </w:t>
      </w:r>
      <w:r>
        <w:br/>
        <w:t xml:space="preserve">Is captivated by the dawn of a new day.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267. folkenu.kz корпусы. Қаралған күні 2026-10-20.</w:t>
      </w:r>
    </w:p>
  </w:body>
</w:document>
</file>