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Екінші әңгімесі</w:t>
      </w:r>
    </w:p>
    <w:p>
      <w:r>
        <w:rPr>
          <w:i/>
        </w:rPr>
        <w:t xml:space="preserve">Бір күні хан өзінің жолдастары Жиренше бар бірге отырады екен, есіктен бір ақ сақал шал адам кіріп, ханға сәлем беріп, аман-түгел сұрасып төрге таман, анадай жерге барып отырды дейді. Сонда хан тұрып айтыпты дейді: – А, Жиренше, шал не айтады? – депті. Сонда Жиренше тұрып айтты дейді: – Тақсыр ханым, шал жиырма жасармы...</w:t>
      </w:r>
    </w:p>
    <w:p>
      <w:pPr>
        <w:spacing w:before="240" w:after="120"/>
      </w:pPr>
      <w:r>
        <w:rPr>
          <w:b/>
          <w:sz w:val="28"/>
        </w:rPr>
        <w:t xml:space="preserve">Қазақша</w:t>
      </w:r>
    </w:p>
    <w:p>
      <w:r>
        <w:rPr>
          <w:b/>
        </w:rPr>
        <w:t xml:space="preserve">Екінші әңгімесі</w:t>
      </w:r>
    </w:p>
    <w:p>
      <w:r>
        <w:t xml:space="preserve">Бір күні хан өзінің жолдастары Жиренше бар бірге отырады екен, есіктен бір ақ сақал шал адам кіріп, ханға сәлем беріп, аман-түгел сұрасып төрге таман, анадай жерге барып отырды дейді. Сонда хан тұрып айтыпты дейді: </w:t>
      </w:r>
      <w:r>
        <w:br/>
        <w:t xml:space="preserve">– А, Жиренше, шал не айтады? – депті. Сонда Жиренше тұрып айтты дейді: </w:t>
      </w:r>
      <w:r>
        <w:br/>
        <w:t xml:space="preserve">– Тақсыр ханым, шал жиырма жасармын дейді. Жасы өз дегенімді жасармын деп айтады, – депті. Сонда тұрып манағы қарт айтыпты: </w:t>
      </w:r>
      <w:r>
        <w:br/>
        <w:t xml:space="preserve">– Тақсыр, Жиренше өзі – ер ортасы, кісі – ер ортасы, қалайша болуға тиіс болады екен? – депті. Сонда тұрып Жиренше айтыпты: </w:t>
      </w:r>
      <w:r>
        <w:br/>
        <w:t xml:space="preserve">– Ер ортасы сары майдай айрылған тортасы, – депті. Хан айтыпты: </w:t>
      </w:r>
      <w:r>
        <w:br/>
        <w:t xml:space="preserve">– А, Жиренше, жас адам не дейді екен? – депті. Жиренше: </w:t>
      </w:r>
      <w:r>
        <w:br/>
        <w:t xml:space="preserve">– Жастар не сұрасын, жастар ойнақтайды, анау да, мынау да барда деп айтад, – депті. Анау да, мынау да деген сөзді қазақтардың қарттары айтады, жас адамның көңілі бір жерге тоқтамайды, талабы ілгері болады, соныңмен жастар онан да, мұнан да болса екен деп көңіл бір жерге орнықпайды. Жиреншенің анау да, мынау да деген сөзі сол дейді. </w:t>
      </w:r>
      <w:r>
        <w:br/>
        <w:t xml:space="preserve"/>
      </w:r>
    </w:p>
    <w:p>
      <w:pPr>
        <w:spacing w:before="240" w:after="120"/>
      </w:pPr>
      <w:r>
        <w:rPr>
          <w:b/>
          <w:sz w:val="28"/>
        </w:rPr>
        <w:t xml:space="preserve">Ағылшын</w:t>
      </w:r>
    </w:p>
    <w:p>
      <w:r>
        <w:rPr>
          <w:b/>
        </w:rPr>
        <w:t xml:space="preserve">The second story</w:t>
      </w:r>
    </w:p>
    <w:p>
      <w:r>
        <w:t xml:space="preserve">One day, the khan was sitting with his companions, including Jirenche, when an old man with a white beard entered, greeted the khan, inquired about his well-being, and went to sit at a distance. Then the khan stood up and said:  </w:t>
      </w:r>
      <w:r>
        <w:br/>
        <w:t xml:space="preserve">– Ah, Jirenche, what does the old man say? – he asked. Then Jirenche stood up and replied:  </w:t>
      </w:r>
      <w:r>
        <w:br/>
        <w:t xml:space="preserve">– Your Majesty, the old man says he is twenty years old. He says his age is what I say it is, – he said. Then the old man spoke up:  </w:t>
      </w:r>
      <w:r>
        <w:br/>
        <w:t xml:space="preserve">– Your Majesty, Jirenche himself is the middle of men, a person is the middle of men, how should it be? – he said. Then Jirenche replied:  </w:t>
      </w:r>
      <w:r>
        <w:br/>
        <w:t xml:space="preserve">– The middle of men is like butter that has been separated from the curds, – he said. The khan said:  </w:t>
      </w:r>
      <w:r>
        <w:br/>
        <w:t xml:space="preserve">– Ah, Jirenche, what does a young person say? – he asked. Jirenche replied:  </w:t>
      </w:r>
      <w:r>
        <w:br/>
        <w:t xml:space="preserve">– What do young people ask, young people frolic, they say there is this and that, – he said. The phrase "this and that" is said by the elders of the Kazakhs; the heart of a young person does not settle in one place, their aspirations move forward, and thus young people wish for this and that, their hearts do not find rest in one place. Jirenche's phrase "this and that" reflects that.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Екінші әңгімесі. Дереккөз: Бабалар сөзі: Жүзтомдық.—Астана: «Фолиант», 2012. Т. 85: Тарихи аңыздар.—416 бет.. Беттер: 196. folkenu.kz корпусы. Қаралған күні 2026-10-20.</w:t>
      </w:r>
    </w:p>
  </w:body>
</w:document>
</file>