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Қара көк жылқы ішінде сетер екен, Дүние, ойлап тұрсам, бекер екен. Барында оралыңның ойна да күл, Бұл дүние әлі-ақ алдан кетеді екен</w:t>
      </w:r>
    </w:p>
    <w:p>
      <w:pPr>
        <w:spacing w:before="240" w:after="120"/>
      </w:pPr>
      <w:r>
        <w:rPr>
          <w:b/>
          <w:sz w:val="28"/>
        </w:rPr>
        <w:t xml:space="preserve">Қазақша</w:t>
      </w:r>
    </w:p>
    <w:p>
      <w:r>
        <w:rPr>
          <w:b/>
        </w:rPr>
        <w:t xml:space="preserve">Қара өлең</w:t>
      </w:r>
    </w:p>
    <w:p>
      <w:r>
        <w:t xml:space="preserve">Қара көк жылқы ішінде сетер екен,</w:t>
      </w:r>
      <w:r>
        <w:br/>
        <w:t xml:space="preserve">Дүние, ойлап тұрсам, бекер екен.</w:t>
      </w:r>
      <w:r>
        <w:br/>
        <w:t xml:space="preserve">Барында оралыңның ойна да күл,</w:t>
      </w:r>
      <w:r>
        <w:br/>
        <w:t xml:space="preserve">Бұл дүние әлі-ақ алдан кетеді екен</w:t>
      </w:r>
    </w:p>
    <w:p>
      <w:pPr>
        <w:spacing w:before="240" w:after="120"/>
      </w:pPr>
      <w:r>
        <w:rPr>
          <w:b/>
          <w:sz w:val="28"/>
        </w:rPr>
        <w:t xml:space="preserve">Ағылшын</w:t>
      </w:r>
    </w:p>
    <w:p>
      <w:r>
        <w:rPr>
          <w:b/>
        </w:rPr>
        <w:t xml:space="preserve">Qara Öleñ (Traditional Kazakh Folk Song)</w:t>
      </w:r>
    </w:p>
    <w:p>
      <w:r>
        <w:t xml:space="preserve">In the black-blue horse, there is a stallion,  </w:t>
      </w:r>
      <w:r>
        <w:br/>
        <w:t xml:space="preserve">The world, as I think, is indeed in vain.  </w:t>
      </w:r>
      <w:r>
        <w:br/>
        <w:t xml:space="preserve">While you have it, laugh and play,  </w:t>
      </w:r>
      <w:r>
        <w:br/>
        <w:t xml:space="preserve">This world will soon be deceived.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386. folkenu.kz корпусы. Қаралған күні 2026-10-20.</w:t>
      </w:r>
    </w:p>
  </w:body>
</w:document>
</file>