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Тоған тартқанда</w:t>
      </w:r>
    </w:p>
    <w:p>
      <w:r>
        <w:rPr>
          <w:i/>
        </w:rPr>
        <w:t xml:space="preserve">Тағы бір аңыз былай дейді. Сыр бойынан көшіп келген ел Қаратал өзенінің бойына қоныстанған соң, егіншілікпен айналысуды да ойлайды. Мұны да бірінші болып қолға алған Ескелді би болады. Ол арықты қай жерден және қалай қазудың бәрін көрсетіп отырса керек. Бірде бүгінгі Талдықорған ауданының территориясында орналасқан су...</w:t>
      </w:r>
    </w:p>
    <w:p>
      <w:pPr>
        <w:spacing w:before="240" w:after="120"/>
      </w:pPr>
      <w:r>
        <w:rPr>
          <w:b/>
          <w:sz w:val="28"/>
        </w:rPr>
        <w:t xml:space="preserve">Қазақша</w:t>
      </w:r>
    </w:p>
    <w:p>
      <w:r>
        <w:rPr>
          <w:b/>
        </w:rPr>
        <w:t xml:space="preserve">Тоған тартқанда</w:t>
      </w:r>
    </w:p>
    <w:p>
      <w:r>
        <w:t xml:space="preserve">Тағы бір аңыз былай дейді. Сыр бойынан көшіп келген ел Қаратал өзенінің бойына қоныстанған соң, егіншілікпен айналысуды да ойлайды. Мұны да бірінші болып қолға алған Ескелді би болады. Ол арықты қай жерден және қалай қазудың бәрін көрсетіп отырса керек. Бірде бүгінгі Талдықорған ауданының территориясында орналасқан су диірменің жоғары жағынан тоған қаздырып, бүгінгі Шымыр, бұрынғы Нұраның үстімен жүргізеді. Мұны көрген Ескелді би «қара қазан сар баланың қамы үшін» деп астындағы ақбоз атын шалған екен деседі. Осыдан кейін ғана су жүріп берген.</w:t>
      </w:r>
    </w:p>
    <w:p>
      <w:pPr>
        <w:spacing w:before="240" w:after="120"/>
      </w:pPr>
      <w:r>
        <w:rPr>
          <w:b/>
          <w:sz w:val="28"/>
        </w:rPr>
        <w:t xml:space="preserve">Ағылшын</w:t>
      </w:r>
    </w:p>
    <w:p>
      <w:r>
        <w:rPr>
          <w:b/>
        </w:rPr>
        <w:t xml:space="preserve">When the dam is drawn back</w:t>
      </w:r>
    </w:p>
    <w:p>
      <w:r>
        <w:t xml:space="preserve">Another legend says this. After the people who migrated from the Syr Darya settled along the banks of the Karatal River, they also thought about engaging in agriculture. The first to take this initiative was Eskeledi Bi. He was showing how and where to dig the irrigation canals. One day, he had a pond dug from the upper part of the water mill located in today's Taldykorgan district, leading over what is now Shymyr, previously known as Nura. Upon seeing this, Eskeledi Bi is said to have spurred his white horse, saying, "for the sake of the black cauldron and the little boy." Only after this did the water start to flow.</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70</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Тоған тартқанда. Дереккөз: Бабалар сөзі: Жүзтомдық.—Астана: «Фолиант», 2012. Т. 87: Тарихи аңыздар.—2012.—432 бет.. Беттер: 70. folkenu.kz корпусы. Қаралған күні 2026-10-20.</w:t>
      </w:r>
    </w:p>
  </w:body>
</w:document>
</file>