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Қоянкөзге Қабанның өлең сыйлауы</w:t>
      </w:r>
    </w:p>
    <w:p>
      <w:r>
        <w:rPr>
          <w:i/>
        </w:rPr>
        <w:t xml:space="preserve">Қоянкөз ұзатылар мезетте шапырашты жұртынан ұзатылып баратын күйеу жігітінің қайтыс болғаны жөнінде хабар келеді. Қазақ дәстүріне берік ауыл ел жоралғысын сақтауды көздейді. «Біз жесіріміздің оң жақта отырып дауыс салуын қалаймыз» дегенді айтады құдалар жағы. Шапыраштылар келе жатқаны жөнінде хабар да жетеді. Осы арада...</w:t>
      </w:r>
    </w:p>
    <w:p>
      <w:pPr>
        <w:spacing w:before="240" w:after="120"/>
      </w:pPr>
      <w:r>
        <w:rPr>
          <w:b/>
          <w:sz w:val="28"/>
        </w:rPr>
        <w:t xml:space="preserve">Қазақша</w:t>
      </w:r>
    </w:p>
    <w:p>
      <w:r>
        <w:rPr>
          <w:b/>
        </w:rPr>
        <w:t xml:space="preserve">Қоянкөзге Қабанның өлең сыйлауы</w:t>
      </w:r>
    </w:p>
    <w:p>
      <w:r>
        <w:t xml:space="preserve">Қоянкөз ұзатылар мезетте шапырашты жұртынан ұзатылып баратын күйеу жігітінің қайтыс болғаны жөнінде хабар келеді. Қазақ дәстүріне берік ауыл ел жоралғысын сақтауды көздейді. «Біз жесіріміздің оң жақта отырып дауыс салуын қалаймыз» дегенді айтады құдалар жағы. Шапыраштылар келе жатқаны жөнінде хабар да жетеді.</w:t>
      </w:r>
      <w:r>
        <w:br/>
        <w:t xml:space="preserve">Осы арада Қоянкөз түс көреді. Түсінде әкесі Қабан:</w:t>
      </w:r>
      <w:r>
        <w:br/>
        <w:t xml:space="preserve"> – Көген аласың ба, әлде өлең аласың ба? – дейді.</w:t>
      </w:r>
      <w:r>
        <w:br/>
        <w:t xml:space="preserve">Сонда Қоянкөз:</w:t>
      </w:r>
      <w:r>
        <w:br/>
        <w:t xml:space="preserve"> – Көген елде болсын, өлең менде болсын, – депті. Содан Қоянкөздің барған жерінен Сүйінбай сынды көкірегіне өлең ұялаған дарабоз ақындар шығады.</w:t>
      </w:r>
      <w:r>
        <w:br/>
        <w:t xml:space="preserve"/>
      </w:r>
    </w:p>
    <w:p>
      <w:pPr>
        <w:spacing w:before="240" w:after="120"/>
      </w:pPr>
      <w:r>
        <w:rPr>
          <w:b/>
          <w:sz w:val="28"/>
        </w:rPr>
        <w:t xml:space="preserve">Ағылшын</w:t>
      </w:r>
    </w:p>
    <w:p>
      <w:r>
        <w:rPr>
          <w:b/>
        </w:rPr>
        <w:t xml:space="preserve">The Boar's Gift of a Poem to the Rabbit-eyed</w:t>
      </w:r>
    </w:p>
    <w:p>
      <w:r>
        <w:t xml:space="preserve">At the moment of her wedding, news arrives that the groom from the Shapyrashty tribe has passed away. The village, firmly rooted in Kazakh traditions, aims to uphold the customs. The in-laws express, "We want our widow to sit on the right side and sing." News also arrives that the Shapyrashty people are on their way.</w:t>
      </w:r>
      <w:r>
        <w:br/>
        <w:t xml:space="preserve"/>
      </w:r>
      <w:r>
        <w:br/>
        <w:t xml:space="preserve">At this moment, Koyankoz has a dream. In her dream, her father Qaban says:</w:t>
      </w:r>
      <w:r>
        <w:br/>
        <w:t xml:space="preserve">- Will you take the herding or will you take the poetry?</w:t>
      </w:r>
      <w:r>
        <w:br/>
        <w:t xml:space="preserve">Then Koyankoz replies:</w:t>
      </w:r>
      <w:r>
        <w:br/>
        <w:t xml:space="preserve">- Let the herding be with the people, and let the poetry be with me. After that, from where Koyankoz goes, great poets like Suinbay, who have poetry in their hearts, emerge.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81</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Қоянкөзге Қабанның өлең сыйлауы. Дереккөз: Бабалар сөзі: Жүзтомдық.—Астана: «Фолиант», 2012. Т. 87: Тарихи аңыздар.—2012.—432 бет.. Беттер: 81. folkenu.kz корпусы. Қаралған күні 2026-10-20.</w:t>
      </w:r>
    </w:p>
  </w:body>
</w:document>
</file>