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Мінгенім таулы жерде ақ қояным, Ауылыңның арт жағына ат қоямын. Атымды ұры-қары алмасын деп, Төрт бөліп түн ұйқымды оянамын.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Мінгенім таулы жерде ақ қояным, </w:t>
      </w:r>
      <w:r>
        <w:br/>
        <w:t xml:space="preserve">Ауылыңның арт жағына ат қоямын. </w:t>
      </w:r>
      <w:r>
        <w:br/>
        <w:t xml:space="preserve">Атымды ұры-қары алмасын деп, </w:t>
      </w:r>
      <w:r>
        <w:br/>
        <w:t xml:space="preserve">Төрт бөліп түн ұйқымды оянамын.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I ride my white sheep in the mountainous area,  </w:t>
      </w:r>
      <w:r>
        <w:br/>
        <w:t xml:space="preserve">I will tie my horse behind your village.  </w:t>
      </w:r>
      <w:r>
        <w:br/>
        <w:t xml:space="preserve">So that thieves do not take my horse,  </w:t>
      </w:r>
      <w:r>
        <w:br/>
        <w:t xml:space="preserve">I divide my sleep into four parts and stay awake.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25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25. folkenu.kz корпусы. Қаралған күні 2026-10-22.</w:t>
      </w:r>
    </w:p>
  </w:body>
</w:document>
</file>