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Барғанда саржайлауға көтерем қой, Түбінде мал болмайды жөтелген қой. Бар болса ауылыңда осындай қой, Қалқатай, жинап алып тойыңа сой.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Барғанда саржайлауға көтерем қой, Түбінде мал болмайды жөтелген қой. Бар болса ауылыңда осындай қой, Қалқатай, жинап алып тойыңа сой.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14. folkenu.kz корпусы. Қаралған күні 2026-09-05.</w:t>
      </w:r>
    </w:p>
  </w:body>
</w:document>
</file>