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секілдісің арқасындай, Сырың бар қатпарланған құз тасындай. Келгенде қара өлеңге дес бермейсің, Қияның құзғын ұшпас жартасындай.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секілдісің арқасындай, Сырың бар қатпарланған құз тасындай. Келгенде қара өлеңге дес бермейсің, Қияның құзғын ұшпас жартасындай.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15. folkenu.kz корпусы. Қаралған күні 2026-10-21.</w:t>
      </w:r>
    </w:p>
  </w:body>
</w:document>
</file>