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Көк жүзіне қарасаң, төбеңде тұрады, Көл бетіне қарасаң, төменде тұрады. (Күн, ай, жұлдыздар)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Көк жүзіне қарасаң, төбеңде тұрады, Көл бетіне қарасаң, төменде тұрады.</w:t>
      </w:r>
      <w:r>
        <w:br/>
        <w:t xml:space="preserve">(Күн, ай, жұлдыздар)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35. folkenu.kz корпусы. Қаралған күні 2026-09-05.</w:t>
      </w:r>
    </w:p>
  </w:body>
</w:document>
</file>