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Ғажайып сылақтаған бір арғымақ, Бірі алтын, бірі күміс екі құлақ, Болғанда жеті әйелмен аямай-ақ. (Күн, ай, отыз күн, апта)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Аспан әлемі</w:t>
      </w:r>
    </w:p>
    <w:p>
      <w:r>
        <w:t xml:space="preserve">Ғажайып сылақтаған бір арғымақ, Бірі алтын, бірі күміс екі құлақ, Болғанда жеті әйелмен аямай-ақ.</w:t>
      </w:r>
      <w:r>
        <w:br/>
        <w:t xml:space="preserve">(Күн, ай, отыз күн, апта)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35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Аспан әлемі. Дереккөз: Бабалар сөзі: Жүзтомдық.—Астана: «Фолиант», 2010.  Т. 64: Жұмбақтар. — 432 бет.. Беттер: 35. folkenu.kz корпусы. Қаралған күні 2026-09-05.</w:t>
      </w:r>
    </w:p>
  </w:body>
</w:document>
</file>