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 түлкі</w:t>
      </w:r>
    </w:p>
    <w:p>
      <w:r>
        <w:rPr>
          <w:i/>
        </w:rPr>
        <w:t xml:space="preserve">Бұрынғы уақытта алты түлкі жолдас болыпты. Алтауының біреуінің құйрығы шолақ екен. Ана құйрығы ұзын бес түлкі: «Сенің құйрығың жоқ», – деп келеке қылып, күле беріпті. Сол уақытта шолақ түлкі «Осыларды ма, мен осы бес түлкінің қандай қылып құйрықтарын шолақ қылып өзіме тең қылып қоямын», – деп ойлап келіп, тапқан ақылы....</w:t>
      </w:r>
    </w:p>
    <w:p>
      <w:r>
        <w:rPr>
          <w:b/>
        </w:rPr>
        <w:t xml:space="preserve">ATU: 64</w:t>
      </w:r>
    </w:p>
    <w:p>
      <w:pPr>
        <w:spacing w:before="240" w:after="120"/>
      </w:pPr>
      <w:r>
        <w:rPr>
          <w:b/>
          <w:sz w:val="28"/>
        </w:rPr>
        <w:t xml:space="preserve">Қазақша</w:t>
      </w:r>
    </w:p>
    <w:p>
      <w:r>
        <w:rPr>
          <w:b/>
        </w:rPr>
        <w:t xml:space="preserve">Алты түлкі</w:t>
      </w:r>
    </w:p>
    <w:p>
      <w:r>
        <w:t xml:space="preserve">Бұрынғы уақытта алты түлкі жолдас болыпты. Алтауының біреуінің құйрығы шолақ екен. Ана құйрығы ұзын бес түлкі:</w:t>
      </w:r>
      <w:r>
        <w:br/>
        <w:t xml:space="preserve">«Сенің құйрығың жоқ», – деп келеке қылып, күле беріпті. Сол уақытта шолақ түлкі «Осыларды ма, мен осы бес түлкінің қандай қылып құйрықтарын шолақ қылып өзіме тең қылып қоямын», – деп ойлап келіп, тапқан ақылы. Сонда бес түлкіге айтты:</w:t>
      </w:r>
      <w:r>
        <w:br/>
        <w:t xml:space="preserve"> – Біз бір жақсы ойын қылайық! – деп</w:t>
      </w:r>
      <w:r>
        <w:br/>
        <w:t xml:space="preserve">Түлкілерді алып келіп, қарағайға құйрықтарынан байлап қойып, өзі бір биік таудың басына шығып, түлкілерге айтты:</w:t>
      </w:r>
      <w:r>
        <w:br/>
        <w:t xml:space="preserve"> – Мына жақта бүркітшілер келе жатыр, – деп өзі қашты. Сонда бес түлкі қашамыз деп құйрықтарын үзіп, әммесі шолақ болып қалады, шолақ болғаннан кейін бұрынғы, міне, шолақ түлкі өздерін шолақ қылып, серік қылды. Бесеуі бірдей шолақ болғаннан кейін ешкім мазақ қылып күлмейтін болды.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112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182-бума, 7—дәптер, 11-б.</w:t>
      </w:r>
    </w:p>
    <w:p>
      <w:r>
        <w:rPr>
          <w:b/>
        </w:rPr>
        <w:t xml:space="preserve">Цифрланған формат: </w:t>
      </w:r>
      <w:r>
        <w:t xml:space="preserve">Жариялануы: ХТҚЕ, №60.; Боз, 193 ; ХТЕ, Т.1. 68.</w:t>
      </w:r>
    </w:p>
    <w:p>
      <w:r>
        <w:rPr>
          <w:b/>
        </w:rPr>
        <w:t xml:space="preserve">Негізгі тіл: </w:t>
      </w:r>
      <w:r>
        <w:t xml:space="preserve">Қазақша</w:t>
      </w:r>
    </w:p>
    <w:p>
      <w:r>
        <w:rPr>
          <w:b/>
        </w:rPr>
        <w:t xml:space="preserve">Түпнұсқа тілі: </w:t>
      </w:r>
      <w:r>
        <w:t xml:space="preserve">Қазақша</w:t>
      </w:r>
    </w:p>
    <w:p>
      <w:r>
        <w:rPr>
          <w:b/>
        </w:rPr>
        <w:t xml:space="preserve">Аралас тіл: </w:t>
      </w:r>
      <w:r>
        <w:t xml:space="preserve">қазақша-өзбекше</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 түлкі (1920). Жинаушы: Ә.А. Диваев. ATU: 64. Дереккөз: Бабалар сөзі: Жүзтомдық.—Астана: «Фолиант», 2011. Т. 73: Хайуанаттар туралы ертегілер.—536 бет.. Беттер: 112. folkenu.kz корпусы. Қаралған күні 2026-07-18.</w:t>
      </w:r>
    </w:p>
  </w:body>
</w:document>
</file>