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Жабықта жарты нан.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  Жабықта жарты нан.</w:t>
      </w:r>
      <w:r>
        <w:br/>
        <w:t xml:space="preserve">(Ай)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2026-10-20.</w:t>
      </w:r>
    </w:p>
  </w:body>
</w:document>
</file>