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Көк көрпенің ішінде жарты нан. (Бұлт ішіндегі 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Көк көрпенің ішінде жарты нан.</w:t>
      </w:r>
      <w:r>
        <w:br/>
        <w:t xml:space="preserve">(Бұлт ішіндегі 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37. folkenu.kz корпусы. Қаралған күні 2026-09-05.</w:t>
      </w:r>
    </w:p>
  </w:body>
</w:document>
</file>