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Аспан әлемі</w:t>
      </w:r>
    </w:p>
    <w:p>
      <w:r>
        <w:rPr>
          <w:i/>
        </w:rPr>
        <w:t xml:space="preserve">Тақырда тайдың ізі, Айналасы қойдың ізі. (Ай мен жұлдыз)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Аспан әлемі</w:t>
      </w:r>
    </w:p>
    <w:p>
      <w:r>
        <w:t xml:space="preserve">Тақырда тайдың ізі, Айналасы қойдың ізі.</w:t>
      </w:r>
      <w:r>
        <w:br/>
        <w:t xml:space="preserve">(Ай мен жұлдыз)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Көрсетілмеген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Көрсетілмеген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Беттер: </w:t>
      </w:r>
      <w:r>
        <w:t xml:space="preserve">38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Аспан әлемі. Дереккөз: Бабалар сөзі: Жүзтомдық.—Астана: «Фолиант», 2010.  Т. 64: Жұмбақтар. — 432 бет.. Беттер: 38. folkenu.kz корпусы. Қаралған күні 2026-09-05.</w:t>
      </w:r>
    </w:p>
  </w:body>
</w:document>
</file>