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Көп моншақ үй үстіне қойдым шашып, Қарасам толып жатыр көзін ашып. Үйіме сәулеленіп түссе жарық, Кетеді әлгі моншақ бәрі қашып. (Жұлдыз)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Аспан әлемі</w:t>
      </w:r>
    </w:p>
    <w:p>
      <w:r>
        <w:t xml:space="preserve">Көп моншақ үй үстіне қойдым шашып, Қарасам толып жатыр көзін ашып. Үйіме сәулеленіп түссе жарық,</w:t>
      </w:r>
      <w:r>
        <w:br/>
        <w:t xml:space="preserve">Кетеді әлгі моншақ бәрі қашып.</w:t>
      </w:r>
      <w:r>
        <w:br/>
        <w:t xml:space="preserve">(Жұлдыз)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38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Аспан әлемі. Дереккөз: Бабалар сөзі: Жүзтомдық.—Астана: «Фолиант», 2010.  Т. 64: Жұмбақтар. — 432 бет.. Беттер: 38. folkenu.kz корпусы. Қаралған күні 2026-09-05.</w:t>
      </w:r>
    </w:p>
  </w:body>
</w:document>
</file>