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Жеті ағам жерге түспейді. (Жеті қарақшы)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Жеті ағам жерге түспейді.</w:t>
      </w:r>
      <w:r>
        <w:br/>
        <w:t xml:space="preserve">(Жеті қарақшы)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40. folkenu.kz корпусы. Қаралған күні 2026-09-05.</w:t>
      </w:r>
    </w:p>
  </w:body>
</w:document>
</file>